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C6" w:rsidRDefault="00A00AC6" w:rsidP="00A00AC6">
      <w:pPr>
        <w:jc w:val="center"/>
        <w:rPr>
          <w:u w:val="single"/>
        </w:rPr>
      </w:pPr>
      <w:r>
        <w:rPr>
          <w:u w:val="single"/>
        </w:rPr>
        <w:t>PRIMA LETTURA (Gènesi 18,20-21.23-32)</w:t>
      </w:r>
    </w:p>
    <w:p w:rsidR="00A00AC6" w:rsidRDefault="00A00AC6" w:rsidP="00A00AC6">
      <w:pPr>
        <w:jc w:val="both"/>
        <w:rPr>
          <w:i/>
        </w:rPr>
      </w:pPr>
      <w:r>
        <w:rPr>
          <w:i/>
        </w:rPr>
        <w:t xml:space="preserve">In quei giorni, disse il Signore: «Il grido di </w:t>
      </w:r>
      <w:proofErr w:type="spellStart"/>
      <w:r>
        <w:rPr>
          <w:i/>
        </w:rPr>
        <w:t>Sòdoma</w:t>
      </w:r>
      <w:proofErr w:type="spellEnd"/>
      <w:r>
        <w:rPr>
          <w:i/>
        </w:rPr>
        <w:t xml:space="preserve"> e </w:t>
      </w:r>
      <w:proofErr w:type="spellStart"/>
      <w:r>
        <w:rPr>
          <w:i/>
        </w:rPr>
        <w:t>Gomorra</w:t>
      </w:r>
      <w:proofErr w:type="spellEnd"/>
      <w:r>
        <w:rPr>
          <w:i/>
        </w:rPr>
        <w:t xml:space="preserve"> è troppo grande e il loro peccato è molto grave. Voglio scendere a vedere se proprio hanno fatto tutto il male di cui è giunto il grido fino a me; lo voglio sapere!». Quegli uomini partirono di là e andarono verso </w:t>
      </w:r>
      <w:proofErr w:type="spellStart"/>
      <w:r>
        <w:rPr>
          <w:i/>
        </w:rPr>
        <w:t>Sòdoma</w:t>
      </w:r>
      <w:proofErr w:type="spellEnd"/>
      <w:r>
        <w:rPr>
          <w:i/>
        </w:rPr>
        <w:t xml:space="preserve">,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w:t>
      </w:r>
      <w:proofErr w:type="spellStart"/>
      <w:r>
        <w:rPr>
          <w:i/>
        </w:rPr>
        <w:t>Sòdoma</w:t>
      </w:r>
      <w:proofErr w:type="spellEnd"/>
      <w:r>
        <w:rPr>
          <w:i/>
        </w:rPr>
        <w:t xml:space="preserve">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p>
    <w:p w:rsidR="005F3F2A" w:rsidRPr="00A00AC6" w:rsidRDefault="005F3F2A">
      <w:pPr>
        <w:rPr>
          <w:sz w:val="16"/>
          <w:szCs w:val="16"/>
        </w:rPr>
      </w:pPr>
    </w:p>
    <w:p w:rsidR="00A00AC6" w:rsidRDefault="00A00AC6" w:rsidP="00A00AC6">
      <w:pPr>
        <w:jc w:val="both"/>
        <w:rPr>
          <w:i/>
        </w:rPr>
      </w:pPr>
      <w:r>
        <w:rPr>
          <w:u w:val="single"/>
        </w:rPr>
        <w:t xml:space="preserve">SALMO RESPONSORIALE (Salmo 137,1-8) </w:t>
      </w:r>
      <w:r>
        <w:rPr>
          <w:i/>
        </w:rPr>
        <w:t xml:space="preserve">Rit. Nel giorno in cui ti ho invocato mi hai risposto. Ti rendo grazie, Signore, con tutto il cuore: hai ascoltato le parole della mia bocca. Non agli dèi, ma a te voglio cantare, mi prostro verso il tuo tempio santo. Rendo grazie al tuo nome per il tuo amore e la tua fedeltà: hai reso la tua promessa più grande del tuo nome. Nel giorno in cui ti ho invocato, mi hai risposto, hai accresciuto in me la forza. Perché eccelso è il Signore, ma guarda verso l’umile; il superbo invece lo riconosce da lontano. Se cammino in mezzo al pericolo, tu mi ridoni vita; contro la collera dei miei avversari stendi la tua mano. La tua destra mi salva. Il Signore farà tutto per me. Signore, il tuo amore è per sempre: non abbandonare l’opera delle tue mani. </w:t>
      </w:r>
    </w:p>
    <w:p w:rsidR="00A00AC6" w:rsidRPr="00A00AC6" w:rsidRDefault="00A00AC6">
      <w:pPr>
        <w:rPr>
          <w:sz w:val="8"/>
          <w:szCs w:val="8"/>
        </w:rPr>
      </w:pPr>
    </w:p>
    <w:p w:rsidR="00A00AC6" w:rsidRDefault="00A00AC6" w:rsidP="00A00AC6">
      <w:pPr>
        <w:jc w:val="center"/>
        <w:rPr>
          <w:u w:val="single"/>
        </w:rPr>
      </w:pPr>
      <w:r>
        <w:rPr>
          <w:u w:val="single"/>
        </w:rPr>
        <w:t xml:space="preserve">SECONDA LETTURA (dalla lettera di Paolo ai cristiani di </w:t>
      </w:r>
      <w:proofErr w:type="spellStart"/>
      <w:r>
        <w:rPr>
          <w:u w:val="single"/>
        </w:rPr>
        <w:t>Colòsse</w:t>
      </w:r>
      <w:proofErr w:type="spellEnd"/>
      <w:r>
        <w:rPr>
          <w:u w:val="single"/>
        </w:rPr>
        <w:t xml:space="preserve"> 2,12-14)</w:t>
      </w:r>
    </w:p>
    <w:p w:rsidR="00A00AC6" w:rsidRDefault="00A00AC6" w:rsidP="00A00AC6">
      <w:pPr>
        <w:jc w:val="both"/>
        <w:rPr>
          <w:i/>
        </w:rPr>
      </w:pPr>
      <w:r>
        <w:rPr>
          <w:i/>
        </w:rPr>
        <w:t>Fratelli, con Cristo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w:t>
      </w:r>
    </w:p>
    <w:p w:rsidR="00A00AC6" w:rsidRPr="00A00AC6" w:rsidRDefault="00A00AC6">
      <w:pPr>
        <w:rPr>
          <w:sz w:val="8"/>
          <w:szCs w:val="8"/>
        </w:rPr>
      </w:pPr>
    </w:p>
    <w:p w:rsidR="00A00AC6" w:rsidRDefault="00A00AC6" w:rsidP="00A00AC6">
      <w:pPr>
        <w:jc w:val="center"/>
        <w:rPr>
          <w:u w:val="single"/>
        </w:rPr>
      </w:pPr>
      <w:r>
        <w:rPr>
          <w:u w:val="single"/>
        </w:rPr>
        <w:t>VANGELO (Luca 11,1-13)</w:t>
      </w:r>
    </w:p>
    <w:p w:rsidR="00A00AC6" w:rsidRDefault="00A00AC6" w:rsidP="00A00AC6">
      <w:pPr>
        <w:jc w:val="both"/>
      </w:pPr>
      <w:r>
        <w:rPr>
          <w:i/>
        </w:rPr>
        <w:t>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sectPr w:rsidR="00A00AC6" w:rsidSect="005F3F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defaultTabStop w:val="708"/>
  <w:hyphenationZone w:val="283"/>
  <w:characterSpacingControl w:val="doNotCompress"/>
  <w:compat/>
  <w:rsids>
    <w:rsidRoot w:val="00A00AC6"/>
    <w:rsid w:val="005F3F2A"/>
    <w:rsid w:val="00A00A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AC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027500">
      <w:bodyDiv w:val="1"/>
      <w:marLeft w:val="0"/>
      <w:marRight w:val="0"/>
      <w:marTop w:val="0"/>
      <w:marBottom w:val="0"/>
      <w:divBdr>
        <w:top w:val="none" w:sz="0" w:space="0" w:color="auto"/>
        <w:left w:val="none" w:sz="0" w:space="0" w:color="auto"/>
        <w:bottom w:val="none" w:sz="0" w:space="0" w:color="auto"/>
        <w:right w:val="none" w:sz="0" w:space="0" w:color="auto"/>
      </w:divBdr>
    </w:div>
    <w:div w:id="723137022">
      <w:bodyDiv w:val="1"/>
      <w:marLeft w:val="0"/>
      <w:marRight w:val="0"/>
      <w:marTop w:val="0"/>
      <w:marBottom w:val="0"/>
      <w:divBdr>
        <w:top w:val="none" w:sz="0" w:space="0" w:color="auto"/>
        <w:left w:val="none" w:sz="0" w:space="0" w:color="auto"/>
        <w:bottom w:val="none" w:sz="0" w:space="0" w:color="auto"/>
        <w:right w:val="none" w:sz="0" w:space="0" w:color="auto"/>
      </w:divBdr>
    </w:div>
    <w:div w:id="1791361567">
      <w:bodyDiv w:val="1"/>
      <w:marLeft w:val="0"/>
      <w:marRight w:val="0"/>
      <w:marTop w:val="0"/>
      <w:marBottom w:val="0"/>
      <w:divBdr>
        <w:top w:val="none" w:sz="0" w:space="0" w:color="auto"/>
        <w:left w:val="none" w:sz="0" w:space="0" w:color="auto"/>
        <w:bottom w:val="none" w:sz="0" w:space="0" w:color="auto"/>
        <w:right w:val="none" w:sz="0" w:space="0" w:color="auto"/>
      </w:divBdr>
    </w:div>
    <w:div w:id="209670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2013-07-17T06:16:00Z</cp:lastPrinted>
  <dcterms:created xsi:type="dcterms:W3CDTF">2013-07-17T06:13:00Z</dcterms:created>
  <dcterms:modified xsi:type="dcterms:W3CDTF">2013-07-17T06:20:00Z</dcterms:modified>
</cp:coreProperties>
</file>